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FB9" w:rsidRDefault="00B64D9C" w:rsidP="005559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6 по теме «</w:t>
      </w:r>
      <w:r w:rsidR="00555967" w:rsidRPr="00555967">
        <w:rPr>
          <w:rFonts w:ascii="Times New Roman" w:hAnsi="Times New Roman" w:cs="Times New Roman"/>
          <w:b/>
          <w:sz w:val="28"/>
          <w:szCs w:val="28"/>
        </w:rPr>
        <w:t>Порядок заполнения декларации об активах и обязательствах физического лица и о доходах и имуществе физического лица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5967" w:rsidRPr="00555967">
        <w:rPr>
          <w:rFonts w:ascii="Times New Roman" w:hAnsi="Times New Roman" w:cs="Times New Roman"/>
          <w:b/>
          <w:sz w:val="28"/>
          <w:szCs w:val="28"/>
        </w:rPr>
        <w:t>(формы</w:t>
      </w:r>
      <w:r w:rsidR="005559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5967" w:rsidRPr="00555967">
        <w:rPr>
          <w:rFonts w:ascii="Times New Roman" w:hAnsi="Times New Roman" w:cs="Times New Roman"/>
          <w:b/>
          <w:sz w:val="28"/>
          <w:szCs w:val="28"/>
        </w:rPr>
        <w:t>250.00, 270.00)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555967" w:rsidRPr="007815C5" w:rsidRDefault="007815C5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>Декларация</w:t>
      </w:r>
      <w:r w:rsidR="00555967" w:rsidRPr="007815C5">
        <w:rPr>
          <w:rFonts w:ascii="Times New Roman" w:hAnsi="Times New Roman" w:cs="Times New Roman"/>
          <w:b/>
          <w:sz w:val="28"/>
          <w:szCs w:val="28"/>
        </w:rPr>
        <w:t xml:space="preserve"> об активах и обязательствах </w:t>
      </w:r>
    </w:p>
    <w:p w:rsidR="00555967" w:rsidRPr="007815C5" w:rsidRDefault="00555967" w:rsidP="005559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 xml:space="preserve">На основании статьи 45-1 </w:t>
      </w:r>
      <w:r w:rsidRPr="007815C5">
        <w:rPr>
          <w:rFonts w:ascii="Times New Roman" w:hAnsi="Times New Roman" w:cs="Times New Roman"/>
          <w:bCs/>
          <w:sz w:val="28"/>
          <w:szCs w:val="28"/>
        </w:rPr>
        <w:t>Закона Республики Казахстан от 25 декабря 2017 года № 121-VI ЗРК «О введении в действие Кодекса Республики Казахстан «О налогах и других обязательных платежах в бюджет» (Налоговый кодекс)» всеобщее декларирование в Казахстане введено с 1 января 2021 года, которое проходит в 4 этапа.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sz w:val="28"/>
          <w:szCs w:val="28"/>
        </w:rPr>
        <w:t>Форма декларации</w:t>
      </w:r>
    </w:p>
    <w:p w:rsidR="00FA6E4D" w:rsidRDefault="00FA6E4D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Cs/>
          <w:sz w:val="28"/>
          <w:szCs w:val="28"/>
        </w:rPr>
        <w:t>Форма 250.00 «Декларация об активах и обязательствах».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sz w:val="28"/>
          <w:szCs w:val="28"/>
        </w:rPr>
        <w:t>Кому необходимо представлять Декларацию об активах и обязательствах</w:t>
      </w:r>
    </w:p>
    <w:p w:rsidR="00555967" w:rsidRPr="007815C5" w:rsidRDefault="00555967" w:rsidP="00555967">
      <w:pPr>
        <w:tabs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С 1 января 2021 года</w:t>
      </w:r>
      <w:r w:rsidRPr="007815C5">
        <w:rPr>
          <w:rFonts w:ascii="Times New Roman" w:hAnsi="Times New Roman" w:cs="Times New Roman"/>
          <w:bCs/>
          <w:i/>
          <w:sz w:val="28"/>
          <w:szCs w:val="28"/>
        </w:rPr>
        <w:t xml:space="preserve"> (1 этап) декларация представляется следующими лицами, являющимися на </w:t>
      </w:r>
      <w:r w:rsidRPr="007815C5">
        <w:rPr>
          <w:rFonts w:ascii="Times New Roman" w:hAnsi="Times New Roman" w:cs="Times New Roman"/>
          <w:i/>
          <w:sz w:val="28"/>
          <w:szCs w:val="28"/>
        </w:rPr>
        <w:t>1 января года представления декларации</w:t>
      </w:r>
      <w:r w:rsidRPr="007815C5">
        <w:rPr>
          <w:rFonts w:ascii="Times New Roman" w:hAnsi="Times New Roman" w:cs="Times New Roman"/>
          <w:bCs/>
          <w:i/>
          <w:sz w:val="28"/>
          <w:szCs w:val="28"/>
        </w:rPr>
        <w:t>: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>лицами, занимающими ответственную гос. должность, и их супругами;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>лицами, уполномоченными на выполнение гос. функций, и их супругами;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>лицами, приравненными к лицам, уполномоченным на выполнение гос. функций, и их супругами;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>лицами, на которых возложена обязанность по представлению в соответствии с Конституционным ЗРК «О выборах в РК» и ЗРК «О противодействии коррупции», «О банках и банковской деятельности в РК», «О страховой деятельности», «О рынке ЦБ».</w:t>
      </w:r>
    </w:p>
    <w:p w:rsidR="00555967" w:rsidRPr="007815C5" w:rsidRDefault="00555967" w:rsidP="00555967">
      <w:pPr>
        <w:tabs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С 1 января 2023 года</w:t>
      </w:r>
      <w:r w:rsidRPr="007815C5">
        <w:rPr>
          <w:rFonts w:ascii="Times New Roman" w:hAnsi="Times New Roman" w:cs="Times New Roman"/>
          <w:bCs/>
          <w:i/>
          <w:sz w:val="28"/>
          <w:szCs w:val="28"/>
        </w:rPr>
        <w:t xml:space="preserve"> (2 этап) декларация представляется следующими лицами, являющимися на </w:t>
      </w:r>
      <w:r w:rsidRPr="007815C5">
        <w:rPr>
          <w:rFonts w:ascii="Times New Roman" w:hAnsi="Times New Roman" w:cs="Times New Roman"/>
          <w:i/>
          <w:sz w:val="28"/>
          <w:szCs w:val="28"/>
        </w:rPr>
        <w:t>1 января года представления декларации</w:t>
      </w:r>
      <w:r w:rsidRPr="007815C5">
        <w:rPr>
          <w:rFonts w:ascii="Times New Roman" w:hAnsi="Times New Roman" w:cs="Times New Roman"/>
          <w:bCs/>
          <w:i/>
          <w:sz w:val="28"/>
          <w:szCs w:val="28"/>
        </w:rPr>
        <w:t>: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 xml:space="preserve">работниками гос. учреждений и их супругами, 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 xml:space="preserve">работниками субъектов </w:t>
      </w:r>
      <w:proofErr w:type="spellStart"/>
      <w:r w:rsidRPr="007815C5">
        <w:rPr>
          <w:rFonts w:ascii="Times New Roman" w:hAnsi="Times New Roman" w:cs="Times New Roman"/>
          <w:bCs/>
          <w:i/>
          <w:sz w:val="28"/>
          <w:szCs w:val="28"/>
        </w:rPr>
        <w:t>квазигосударственного</w:t>
      </w:r>
      <w:proofErr w:type="spellEnd"/>
      <w:r w:rsidRPr="007815C5">
        <w:rPr>
          <w:rFonts w:ascii="Times New Roman" w:hAnsi="Times New Roman" w:cs="Times New Roman"/>
          <w:bCs/>
          <w:i/>
          <w:sz w:val="28"/>
          <w:szCs w:val="28"/>
        </w:rPr>
        <w:t xml:space="preserve"> сектора и их супругами.</w:t>
      </w:r>
    </w:p>
    <w:p w:rsidR="00555967" w:rsidRPr="007815C5" w:rsidRDefault="00555967" w:rsidP="00555967">
      <w:pPr>
        <w:tabs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С 1 января 2024 года</w:t>
      </w:r>
      <w:r w:rsidRPr="007815C5">
        <w:rPr>
          <w:rFonts w:ascii="Times New Roman" w:hAnsi="Times New Roman" w:cs="Times New Roman"/>
          <w:bCs/>
          <w:i/>
          <w:sz w:val="28"/>
          <w:szCs w:val="28"/>
        </w:rPr>
        <w:t xml:space="preserve"> (3 этап) декларация представляется следующими лицами, являющимися на </w:t>
      </w:r>
      <w:r w:rsidRPr="007815C5">
        <w:rPr>
          <w:rFonts w:ascii="Times New Roman" w:hAnsi="Times New Roman" w:cs="Times New Roman"/>
          <w:i/>
          <w:sz w:val="28"/>
          <w:szCs w:val="28"/>
        </w:rPr>
        <w:t>1 января года представления декларации</w:t>
      </w:r>
      <w:r w:rsidRPr="007815C5">
        <w:rPr>
          <w:rFonts w:ascii="Times New Roman" w:hAnsi="Times New Roman" w:cs="Times New Roman"/>
          <w:bCs/>
          <w:i/>
          <w:sz w:val="28"/>
          <w:szCs w:val="28"/>
        </w:rPr>
        <w:t>: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>руководителями, учредителями (участниками) юридических лиц и их супругами;</w:t>
      </w:r>
    </w:p>
    <w:p w:rsidR="00555967" w:rsidRPr="007815C5" w:rsidRDefault="00555967" w:rsidP="00555967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7815C5">
        <w:rPr>
          <w:rFonts w:ascii="Times New Roman" w:hAnsi="Times New Roman" w:cs="Times New Roman"/>
          <w:bCs/>
          <w:i/>
          <w:sz w:val="28"/>
          <w:szCs w:val="28"/>
        </w:rPr>
        <w:t>индивидуальными предпринимателями и их супругами.</w:t>
      </w:r>
    </w:p>
    <w:p w:rsidR="00555967" w:rsidRPr="007815C5" w:rsidRDefault="00555967" w:rsidP="00555967">
      <w:pPr>
        <w:tabs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С 1 января 2025 года</w:t>
      </w:r>
      <w:r w:rsidRPr="007815C5">
        <w:rPr>
          <w:rFonts w:ascii="Times New Roman" w:hAnsi="Times New Roman" w:cs="Times New Roman"/>
          <w:bCs/>
          <w:i/>
          <w:sz w:val="28"/>
          <w:szCs w:val="28"/>
        </w:rPr>
        <w:t xml:space="preserve"> (4 этап) декларация представляется оставшимися категориями населения.</w:t>
      </w:r>
    </w:p>
    <w:p w:rsidR="00555967" w:rsidRPr="007815C5" w:rsidRDefault="00555967" w:rsidP="00555967">
      <w:pPr>
        <w:tabs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>Срок представления Декларации об активах и обязательствах: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На бумажном носителе – не позднее 15 июля 2021 года;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lastRenderedPageBreak/>
        <w:t>В электронном виде – не позднее 15 сентября 2021 года.</w:t>
      </w:r>
    </w:p>
    <w:p w:rsidR="00555967" w:rsidRPr="007815C5" w:rsidRDefault="00555967" w:rsidP="00555967">
      <w:pPr>
        <w:tabs>
          <w:tab w:val="left" w:pos="284"/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u w:val="single"/>
          <w:shd w:val="clear" w:color="auto" w:fill="FFFFFF"/>
        </w:rPr>
      </w:pPr>
    </w:p>
    <w:p w:rsidR="00555967" w:rsidRPr="007815C5" w:rsidRDefault="00555967" w:rsidP="00555967">
      <w:pPr>
        <w:tabs>
          <w:tab w:val="left" w:pos="284"/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*</w:t>
      </w:r>
      <w:r w:rsidRPr="007815C5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>Для кандидатов</w:t>
      </w:r>
      <w:r w:rsidRPr="007815C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на государственную должность либо должность, связанную с выполнением государственных или приравненных к ним функций, и их супругам</w:t>
      </w:r>
      <w:r w:rsidRPr="007815C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(</w:t>
      </w:r>
      <w:proofErr w:type="spellStart"/>
      <w:r w:rsidRPr="007815C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пп</w:t>
      </w:r>
      <w:proofErr w:type="spellEnd"/>
      <w:r w:rsidRPr="007815C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. 2) п. 2 ст. 11 Закона «О противодействии коррупции) </w:t>
      </w:r>
      <w:r w:rsidRPr="007815C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срок представления декларации - </w:t>
      </w: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до вынесения акта должностного лица (органа), имеющего право назначения на должность, о назначении на должность (по состоянию на первое число месяца представления декларации).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>Способы представления Декларации об активах и обязательствах:</w:t>
      </w:r>
    </w:p>
    <w:p w:rsidR="00555967" w:rsidRPr="00CF5A8E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 xml:space="preserve">В электронном виде – через </w:t>
      </w:r>
      <w:r w:rsidRPr="007815C5">
        <w:rPr>
          <w:rFonts w:ascii="Times New Roman" w:hAnsi="Times New Roman" w:cs="Times New Roman"/>
          <w:sz w:val="28"/>
          <w:szCs w:val="28"/>
          <w:lang w:val="en-US"/>
        </w:rPr>
        <w:t>web</w:t>
      </w:r>
      <w:r w:rsidRPr="007815C5">
        <w:rPr>
          <w:rFonts w:ascii="Times New Roman" w:hAnsi="Times New Roman" w:cs="Times New Roman"/>
          <w:sz w:val="28"/>
          <w:szCs w:val="28"/>
        </w:rPr>
        <w:t xml:space="preserve">-портал Комитета государственных доходов «Кабинет налогоплательщика» </w:t>
      </w:r>
      <w:r w:rsidRPr="00CF5A8E">
        <w:rPr>
          <w:rFonts w:ascii="Times New Roman" w:hAnsi="Times New Roman" w:cs="Times New Roman"/>
          <w:b/>
          <w:sz w:val="28"/>
          <w:szCs w:val="28"/>
        </w:rPr>
        <w:t>(cabinet.salyk.kz)</w:t>
      </w:r>
      <w:r w:rsidRPr="007815C5">
        <w:rPr>
          <w:rFonts w:ascii="Times New Roman" w:hAnsi="Times New Roman" w:cs="Times New Roman"/>
          <w:sz w:val="28"/>
          <w:szCs w:val="28"/>
        </w:rPr>
        <w:t xml:space="preserve">, Портал «электронного правительства» </w:t>
      </w:r>
      <w:r w:rsidRPr="00CF5A8E">
        <w:rPr>
          <w:rFonts w:ascii="Times New Roman" w:hAnsi="Times New Roman" w:cs="Times New Roman"/>
          <w:b/>
          <w:sz w:val="28"/>
          <w:szCs w:val="28"/>
        </w:rPr>
        <w:t>(egov.kz)</w:t>
      </w:r>
      <w:r w:rsidRPr="007815C5">
        <w:rPr>
          <w:rFonts w:ascii="Times New Roman" w:hAnsi="Times New Roman" w:cs="Times New Roman"/>
          <w:sz w:val="28"/>
          <w:szCs w:val="28"/>
        </w:rPr>
        <w:t xml:space="preserve">, а также через мобильное приложение </w:t>
      </w:r>
      <w:proofErr w:type="spellStart"/>
      <w:r w:rsidRPr="00CF5A8E">
        <w:rPr>
          <w:rFonts w:ascii="Times New Roman" w:hAnsi="Times New Roman" w:cs="Times New Roman"/>
          <w:b/>
          <w:sz w:val="28"/>
          <w:szCs w:val="28"/>
        </w:rPr>
        <w:t>eSaly</w:t>
      </w:r>
      <w:proofErr w:type="spellEnd"/>
      <w:r w:rsidRPr="00CF5A8E">
        <w:rPr>
          <w:rFonts w:ascii="Times New Roman" w:hAnsi="Times New Roman" w:cs="Times New Roman"/>
          <w:b/>
          <w:sz w:val="28"/>
          <w:szCs w:val="28"/>
          <w:lang w:val="en-US"/>
        </w:rPr>
        <w:t>q</w:t>
      </w:r>
      <w:r w:rsidRPr="00CF5A8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F5A8E">
        <w:rPr>
          <w:rFonts w:ascii="Times New Roman" w:hAnsi="Times New Roman" w:cs="Times New Roman"/>
          <w:b/>
          <w:sz w:val="28"/>
          <w:szCs w:val="28"/>
          <w:lang w:val="en-US"/>
        </w:rPr>
        <w:t>azamat</w:t>
      </w:r>
      <w:proofErr w:type="spellEnd"/>
      <w:r w:rsidRPr="00CF5A8E">
        <w:rPr>
          <w:rFonts w:ascii="Times New Roman" w:hAnsi="Times New Roman" w:cs="Times New Roman"/>
          <w:b/>
          <w:sz w:val="28"/>
          <w:szCs w:val="28"/>
        </w:rPr>
        <w:t>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На бумажном носителе – в органы государственных доходов в явочном порядке либо по почте заказным письмом.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>Куда необходимо представлять Декларации об активах и обязательствах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 xml:space="preserve">Физические лица </w:t>
      </w:r>
      <w:r w:rsidRPr="007815C5">
        <w:rPr>
          <w:rFonts w:ascii="Times New Roman" w:hAnsi="Times New Roman" w:cs="Times New Roman"/>
          <w:i/>
          <w:sz w:val="28"/>
          <w:szCs w:val="28"/>
        </w:rPr>
        <w:t>(за исключением индивидуальных предпринимателей и лиц, занимающихся частной практикой, например, супруг(а) государственного служащего)</w:t>
      </w:r>
      <w:r w:rsidRPr="007815C5">
        <w:rPr>
          <w:rFonts w:ascii="Times New Roman" w:hAnsi="Times New Roman" w:cs="Times New Roman"/>
          <w:sz w:val="28"/>
          <w:szCs w:val="28"/>
        </w:rPr>
        <w:t xml:space="preserve"> представляют декларацию по месту жительства.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Индивидуальные предприниматели и лица, занимающиеся частной практикой, представляют декларацию по месту нахождения.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>Сведения, отражаемые в Декларации об активах и обязательствах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Декларация об активах и обязательствах предназначена для отражения:</w:t>
      </w:r>
    </w:p>
    <w:p w:rsidR="00555967" w:rsidRPr="007815C5" w:rsidRDefault="00555967" w:rsidP="00555967">
      <w:pPr>
        <w:tabs>
          <w:tab w:val="left" w:pos="284"/>
        </w:tabs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1. Имущества за пределами Республики Казахстан: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недвижимое имущество, земельные участки и (или) земельные доли, воздушные и морские суда, суда внутреннего водного плавания, суда плавания «река-море»;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транспортные средства, специальная техника и (или) прицепы;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деньги на банковских счетах в иностранных банках, находящихся за пределами Республики Казахстан, в сумме, </w:t>
      </w:r>
      <w:r w:rsidRPr="007815C5">
        <w:rPr>
          <w:rFonts w:ascii="Times New Roman" w:hAnsi="Times New Roman" w:cs="Times New Roman"/>
          <w:sz w:val="28"/>
          <w:szCs w:val="28"/>
        </w:rPr>
        <w:t>совокупно превышающей по всем банковским вкладам</w:t>
      </w: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1000-кратный размер месячного расчетного показателя, установленного законом о республиканском бюджете и действующего на 31 декабря отчетного налогового периода; 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участия в уставном капитале юридического лица, </w:t>
      </w:r>
      <w:proofErr w:type="spellStart"/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созданно</w:t>
      </w:r>
      <w:proofErr w:type="spellEnd"/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го</w:t>
      </w: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 пределами Республики Казахстан.</w:t>
      </w:r>
    </w:p>
    <w:p w:rsidR="00555967" w:rsidRPr="007815C5" w:rsidRDefault="00555967" w:rsidP="00555967">
      <w:pPr>
        <w:tabs>
          <w:tab w:val="left" w:pos="284"/>
        </w:tabs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55967" w:rsidRPr="007815C5" w:rsidRDefault="00555967" w:rsidP="00555967">
      <w:pPr>
        <w:tabs>
          <w:tab w:val="left" w:pos="284"/>
        </w:tabs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2. Имущества как в Республике Казахстан, так и за ее пределами: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доля в жилом здании по договору о долевом участии в жилищном строительстве;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ценные бумаги, производные финансовые инструменты (за исключением производных финансовых инструментов, исполнение которых происходит путем приобретения или реализации базового актива);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инвестиционное золото;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объекты интеллектуальной собственности, авторского права;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наличные деньги, которые указываются в сумме, не превышающей предел 10000-кратного размера месячного расчетного показателя, установленного законом о республиканском бюджете и действующего на 31 декабря года, предшествующего году представления декларации об активах и обязательствах физического лица;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задолженность других лиц перед физическим лицом (дебиторской задолженности) и (или) задолженности физического лица перед другими лицами (кредиторской задолженности) при наличии</w:t>
      </w:r>
      <w:r w:rsidRPr="007815C5">
        <w:rPr>
          <w:rFonts w:ascii="Times New Roman" w:hAnsi="Times New Roman" w:cs="Times New Roman"/>
          <w:sz w:val="28"/>
          <w:szCs w:val="28"/>
        </w:rPr>
        <w:t xml:space="preserve"> </w:t>
      </w: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нотариально засвидетельствованного (удостоверенного) договора или иного документа, являющегося основанием возникновения обязательства или требования, за исключением задолженности банкам и организациям, осуществляющим отдельные виды банковских операций, созданным в соответствии с законодательством Республики Казахстан о банках и банковской деятельности в Республике Казахстан;</w:t>
      </w:r>
    </w:p>
    <w:p w:rsidR="00555967" w:rsidRPr="007815C5" w:rsidRDefault="00555967" w:rsidP="00555967">
      <w:pPr>
        <w:pStyle w:val="a3"/>
        <w:numPr>
          <w:ilvl w:val="0"/>
          <w:numId w:val="2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 желанию физического лица может быть указано другое имущество в случае превышения цены (стоимости) за единицу данного имущества 1000-кратного размера месячного расчетного показателя, установленного законом о республиканском бюджете и действующего на 31 декабря отчетного налогового периода, при наличии стоимости, определенной в отчете об оценке, проведенной по договору между </w:t>
      </w:r>
      <w:proofErr w:type="gramStart"/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>оценщиком  и</w:t>
      </w:r>
      <w:proofErr w:type="gramEnd"/>
      <w:r w:rsidRPr="007815C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налогоплательщиком в соответствии с законодательством Республики Казахстан об оценочной деятельности. К другому имуществу не относится имущество, подлежащее государственной или иной регистрации, а также имущество, по которому права и (или) сделки подлежат государственной или иной регистрации.</w:t>
      </w:r>
    </w:p>
    <w:p w:rsidR="00555967" w:rsidRPr="007815C5" w:rsidRDefault="00555967" w:rsidP="00555967">
      <w:pPr>
        <w:tabs>
          <w:tab w:val="left" w:pos="284"/>
        </w:tabs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</w:p>
    <w:p w:rsidR="00555967" w:rsidRPr="007815C5" w:rsidRDefault="00555967" w:rsidP="00555967">
      <w:pPr>
        <w:tabs>
          <w:tab w:val="left" w:pos="284"/>
        </w:tabs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 xml:space="preserve">После представления Декларации об активах и обязательствах в 2021 году, с 2022 года возникнет обязательство по ежегодному представлению Декларации о доходах и имуществе (форма 270.00).  </w:t>
      </w:r>
    </w:p>
    <w:p w:rsidR="00555967" w:rsidRPr="007815C5" w:rsidRDefault="00555967" w:rsidP="00555967">
      <w:pPr>
        <w:tabs>
          <w:tab w:val="left" w:pos="284"/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89393A" w:rsidRDefault="0089393A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93A" w:rsidRDefault="0089393A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93A" w:rsidRDefault="0089393A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93A" w:rsidRDefault="0089393A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93A" w:rsidRDefault="0089393A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93A" w:rsidRDefault="0089393A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93A" w:rsidRDefault="0089393A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815C5">
        <w:rPr>
          <w:rFonts w:ascii="Times New Roman" w:hAnsi="Times New Roman" w:cs="Times New Roman"/>
          <w:b/>
          <w:sz w:val="28"/>
          <w:szCs w:val="28"/>
        </w:rPr>
        <w:lastRenderedPageBreak/>
        <w:t>ПАМЯТКА</w:t>
      </w:r>
    </w:p>
    <w:p w:rsidR="00555967" w:rsidRPr="007815C5" w:rsidRDefault="00555967" w:rsidP="0055596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>по декларации о доходах и имуществе</w:t>
      </w:r>
    </w:p>
    <w:p w:rsidR="00555967" w:rsidRPr="007815C5" w:rsidRDefault="00555967" w:rsidP="005559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sz w:val="28"/>
          <w:szCs w:val="28"/>
        </w:rPr>
        <w:t>Форма декларации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815C5">
        <w:rPr>
          <w:rFonts w:ascii="Times New Roman" w:hAnsi="Times New Roman" w:cs="Times New Roman"/>
          <w:bCs/>
          <w:sz w:val="28"/>
          <w:szCs w:val="28"/>
        </w:rPr>
        <w:t>Форма 270.00 – «Декларация о доходах и имуществе».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/>
          <w:bCs/>
          <w:sz w:val="28"/>
          <w:szCs w:val="28"/>
        </w:rPr>
        <w:t>Кому необходимо представлять «</w:t>
      </w:r>
      <w:r w:rsidRPr="007815C5">
        <w:rPr>
          <w:rStyle w:val="s19"/>
          <w:b/>
          <w:color w:val="auto"/>
          <w:sz w:val="28"/>
          <w:szCs w:val="28"/>
        </w:rPr>
        <w:t>Декларацию о доходах и имуществе»</w:t>
      </w:r>
    </w:p>
    <w:p w:rsidR="00555967" w:rsidRPr="007815C5" w:rsidRDefault="00555967" w:rsidP="005559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Физические лица</w:t>
      </w:r>
      <w:r w:rsidRPr="007815C5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7815C5">
        <w:rPr>
          <w:rFonts w:ascii="Times New Roman" w:hAnsi="Times New Roman" w:cs="Times New Roman"/>
          <w:sz w:val="28"/>
          <w:szCs w:val="28"/>
        </w:rPr>
        <w:t xml:space="preserve"> представившие в 2021 году Декларацию об активах и обязательствах (форма 250.00) обязаны ежегодно представлять Декларацию о доходах и имуществе</w:t>
      </w:r>
      <w:r w:rsidRPr="007815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815C5">
        <w:rPr>
          <w:rFonts w:ascii="Times New Roman" w:hAnsi="Times New Roman" w:cs="Times New Roman"/>
          <w:sz w:val="28"/>
          <w:szCs w:val="28"/>
        </w:rPr>
        <w:t>(форма 270.00) за календарный год.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 xml:space="preserve">Сведения, отражаемые в «Декларации </w:t>
      </w:r>
      <w:r w:rsidRPr="007815C5">
        <w:rPr>
          <w:rStyle w:val="s19"/>
          <w:b/>
          <w:color w:val="auto"/>
          <w:sz w:val="28"/>
          <w:szCs w:val="28"/>
        </w:rPr>
        <w:t>о доходах и имуществе»</w:t>
      </w:r>
    </w:p>
    <w:p w:rsidR="00555967" w:rsidRPr="007815C5" w:rsidRDefault="00555967" w:rsidP="00555967">
      <w:pPr>
        <w:pStyle w:val="a3"/>
        <w:numPr>
          <w:ilvl w:val="0"/>
          <w:numId w:val="3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6340201"/>
      <w:bookmarkEnd w:id="1"/>
      <w:r w:rsidRPr="007815C5">
        <w:rPr>
          <w:rFonts w:ascii="Times New Roman" w:hAnsi="Times New Roman" w:cs="Times New Roman"/>
          <w:color w:val="000000"/>
          <w:sz w:val="28"/>
          <w:szCs w:val="28"/>
        </w:rPr>
        <w:t xml:space="preserve">Полученные </w:t>
      </w:r>
      <w:r w:rsidRPr="007815C5">
        <w:rPr>
          <w:rFonts w:ascii="Times New Roman" w:hAnsi="Times New Roman" w:cs="Times New Roman"/>
          <w:sz w:val="28"/>
          <w:szCs w:val="28"/>
        </w:rPr>
        <w:t>доходы за отчетный календарный год;</w:t>
      </w:r>
    </w:p>
    <w:p w:rsidR="00555967" w:rsidRPr="007815C5" w:rsidRDefault="00555967" w:rsidP="00555967">
      <w:pPr>
        <w:pStyle w:val="a3"/>
        <w:numPr>
          <w:ilvl w:val="0"/>
          <w:numId w:val="3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Налоговые вычеты;</w:t>
      </w:r>
    </w:p>
    <w:p w:rsidR="00555967" w:rsidRPr="007815C5" w:rsidRDefault="00555967" w:rsidP="00555967">
      <w:pPr>
        <w:pStyle w:val="a3"/>
        <w:numPr>
          <w:ilvl w:val="0"/>
          <w:numId w:val="3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Факт приобретения и (или) отчуждения имущества;</w:t>
      </w:r>
    </w:p>
    <w:p w:rsidR="00555967" w:rsidRPr="007815C5" w:rsidRDefault="00555967" w:rsidP="00555967">
      <w:pPr>
        <w:pStyle w:val="a3"/>
        <w:numPr>
          <w:ilvl w:val="0"/>
          <w:numId w:val="3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Деньг</w:t>
      </w:r>
      <w:r w:rsidRPr="007815C5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7815C5">
        <w:rPr>
          <w:rFonts w:ascii="Times New Roman" w:hAnsi="Times New Roman" w:cs="Times New Roman"/>
          <w:sz w:val="28"/>
          <w:szCs w:val="28"/>
        </w:rPr>
        <w:t xml:space="preserve"> на банковских счетах в иностранных банках, находящихся за пределами Республики Казахстан;</w:t>
      </w:r>
    </w:p>
    <w:p w:rsidR="00555967" w:rsidRPr="007815C5" w:rsidRDefault="00555967" w:rsidP="00555967">
      <w:pPr>
        <w:pStyle w:val="a3"/>
        <w:numPr>
          <w:ilvl w:val="0"/>
          <w:numId w:val="3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Имуществ</w:t>
      </w:r>
      <w:r w:rsidRPr="007815C5"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7815C5">
        <w:rPr>
          <w:rFonts w:ascii="Times New Roman" w:hAnsi="Times New Roman" w:cs="Times New Roman"/>
          <w:sz w:val="28"/>
          <w:szCs w:val="28"/>
        </w:rPr>
        <w:t xml:space="preserve"> за пределами Республики Казахстан; </w:t>
      </w:r>
    </w:p>
    <w:p w:rsidR="00555967" w:rsidRPr="007815C5" w:rsidRDefault="00555967" w:rsidP="00555967">
      <w:pPr>
        <w:pStyle w:val="a3"/>
        <w:numPr>
          <w:ilvl w:val="0"/>
          <w:numId w:val="3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Дебиторская и (или) кредиторская задолженность при наличии нотариально засвидетельствованного договора. Не отражается задолженность банкам второго уровня РК.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815C5">
        <w:rPr>
          <w:rFonts w:ascii="Times New Roman" w:hAnsi="Times New Roman" w:cs="Times New Roman"/>
          <w:b/>
          <w:sz w:val="28"/>
          <w:szCs w:val="28"/>
          <w:u w:val="single"/>
        </w:rPr>
        <w:t>Важно!</w:t>
      </w:r>
    </w:p>
    <w:p w:rsidR="00555967" w:rsidRPr="007815C5" w:rsidRDefault="00555967" w:rsidP="00555967">
      <w:pPr>
        <w:pBdr>
          <w:bottom w:val="single" w:sz="4" w:space="30" w:color="FFFFFF"/>
        </w:pBd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b/>
          <w:i/>
          <w:sz w:val="28"/>
          <w:szCs w:val="28"/>
        </w:rPr>
        <w:t>В декларации необходимо отразить и исчислить индивидуальный подоходный налог (ИПН) по следующим видам доходов:</w:t>
      </w:r>
    </w:p>
    <w:p w:rsidR="00555967" w:rsidRPr="007815C5" w:rsidRDefault="00555967" w:rsidP="00555967">
      <w:pPr>
        <w:pStyle w:val="a3"/>
        <w:numPr>
          <w:ilvl w:val="0"/>
          <w:numId w:val="5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имущественный доход;</w:t>
      </w:r>
    </w:p>
    <w:p w:rsidR="00555967" w:rsidRPr="007815C5" w:rsidRDefault="00555967" w:rsidP="00555967">
      <w:pPr>
        <w:pStyle w:val="a3"/>
        <w:numPr>
          <w:ilvl w:val="0"/>
          <w:numId w:val="5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доходы из источников за пределами Республики Казахстан;</w:t>
      </w:r>
    </w:p>
    <w:p w:rsidR="00555967" w:rsidRPr="007815C5" w:rsidRDefault="00555967" w:rsidP="00555967">
      <w:pPr>
        <w:pStyle w:val="a3"/>
        <w:numPr>
          <w:ilvl w:val="0"/>
          <w:numId w:val="5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доходы домашних работников, полученные не от налогового агента;</w:t>
      </w:r>
    </w:p>
    <w:p w:rsidR="00555967" w:rsidRPr="007815C5" w:rsidRDefault="00555967" w:rsidP="00555967">
      <w:pPr>
        <w:pStyle w:val="a3"/>
        <w:numPr>
          <w:ilvl w:val="0"/>
          <w:numId w:val="5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доход работника по трудовым договорам (контрактам) и (или) договорам ГПХ, заключенным с дипломатическими и приравненными к ним представительствами иностранного государства, консульскими учреждениями иностранного государства, аккредитованными в Республике Казахстан, не являющимися налоговыми агентами;</w:t>
      </w:r>
    </w:p>
    <w:p w:rsidR="00555967" w:rsidRPr="007815C5" w:rsidRDefault="00555967" w:rsidP="00555967">
      <w:pPr>
        <w:pStyle w:val="a3"/>
        <w:numPr>
          <w:ilvl w:val="0"/>
          <w:numId w:val="5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доход работника по трудовым договорам (контрактам) и (или) договорам ГПХ, заключенным с международными и государственными организациями, зарубежными и казахстанскими неправительственными общественными организациями и фондами, освобожденными от обязательства по исчислению, удержанию и перечислению индивидуального подоходного налога у источника выплаты в соответствии с международными договорами, ратифицированными Республикой Казахстан;</w:t>
      </w:r>
    </w:p>
    <w:p w:rsidR="00555967" w:rsidRPr="007815C5" w:rsidRDefault="00555967" w:rsidP="00555967">
      <w:pPr>
        <w:pStyle w:val="a3"/>
        <w:numPr>
          <w:ilvl w:val="0"/>
          <w:numId w:val="5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доход медиатора, за исключением дохода профессиональных медиатора;</w:t>
      </w:r>
    </w:p>
    <w:p w:rsidR="00555967" w:rsidRPr="007815C5" w:rsidRDefault="00555967" w:rsidP="00555967">
      <w:pPr>
        <w:pStyle w:val="a3"/>
        <w:numPr>
          <w:ilvl w:val="0"/>
          <w:numId w:val="5"/>
        </w:numPr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доходы от личного подсобного хозяйства.</w:t>
      </w:r>
    </w:p>
    <w:p w:rsidR="00555967" w:rsidRPr="007815C5" w:rsidRDefault="00555967" w:rsidP="00555967">
      <w:pPr>
        <w:pStyle w:val="a3"/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815C5">
        <w:rPr>
          <w:rFonts w:ascii="Times New Roman" w:hAnsi="Times New Roman" w:cs="Times New Roman"/>
          <w:b/>
          <w:i/>
          <w:sz w:val="28"/>
          <w:szCs w:val="28"/>
          <w:u w:val="single"/>
        </w:rPr>
        <w:t>Примечание</w:t>
      </w:r>
    </w:p>
    <w:p w:rsidR="00555967" w:rsidRPr="007815C5" w:rsidRDefault="00555967" w:rsidP="00555967">
      <w:pPr>
        <w:pStyle w:val="a3"/>
        <w:pBdr>
          <w:bottom w:val="single" w:sz="4" w:space="30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 отражении данных видов доходов в декларации о доходах и имуществе и исчислении по ним ИПН, представление декларации формы 240.00 не требуется (абзац второй подпункта 9) пункта 1 статьи 363 Налогового кодекса).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55967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5C5">
        <w:rPr>
          <w:rFonts w:ascii="Times New Roman" w:hAnsi="Times New Roman" w:cs="Times New Roman"/>
          <w:b/>
          <w:i/>
          <w:sz w:val="28"/>
          <w:szCs w:val="28"/>
        </w:rPr>
        <w:t xml:space="preserve">Кроме того, физические лица отражают в декларации о доходах и имуществе сведения об источниках покрытия расходов на приобретение в течение отчетного налогового периода следующего имущества: </w:t>
      </w:r>
      <w:bookmarkStart w:id="2" w:name="SUB6340401"/>
      <w:bookmarkEnd w:id="2"/>
    </w:p>
    <w:p w:rsidR="007815C5" w:rsidRPr="007815C5" w:rsidRDefault="00555967" w:rsidP="00717697">
      <w:pPr>
        <w:pStyle w:val="a3"/>
        <w:numPr>
          <w:ilvl w:val="0"/>
          <w:numId w:val="4"/>
        </w:numPr>
        <w:pBdr>
          <w:bottom w:val="single" w:sz="4" w:space="8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Недвижимого имущества, подлежащего государственной или иной регистрации, а также имущества, по которому права и (или) сделки подлежат государственной или иной регистрации;</w:t>
      </w:r>
      <w:bookmarkStart w:id="3" w:name="SUB6340402"/>
      <w:bookmarkStart w:id="4" w:name="sub1004485151"/>
      <w:bookmarkEnd w:id="3"/>
    </w:p>
    <w:p w:rsidR="00555967" w:rsidRPr="007815C5" w:rsidRDefault="00555967" w:rsidP="00717697">
      <w:pPr>
        <w:pStyle w:val="a3"/>
        <w:numPr>
          <w:ilvl w:val="0"/>
          <w:numId w:val="4"/>
        </w:numPr>
        <w:pBdr>
          <w:bottom w:val="single" w:sz="4" w:space="8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Механических транспортных средств</w:t>
      </w:r>
      <w:bookmarkEnd w:id="4"/>
      <w:r w:rsidRPr="007815C5">
        <w:rPr>
          <w:rFonts w:ascii="Times New Roman" w:hAnsi="Times New Roman" w:cs="Times New Roman"/>
          <w:sz w:val="28"/>
          <w:szCs w:val="28"/>
        </w:rPr>
        <w:t xml:space="preserve"> и прицепов, подлежащих государственной регистрации;</w:t>
      </w:r>
      <w:bookmarkStart w:id="5" w:name="SUB6340403"/>
      <w:bookmarkEnd w:id="5"/>
    </w:p>
    <w:p w:rsidR="00555967" w:rsidRPr="007815C5" w:rsidRDefault="00555967" w:rsidP="00555967">
      <w:pPr>
        <w:pStyle w:val="a3"/>
        <w:numPr>
          <w:ilvl w:val="0"/>
          <w:numId w:val="4"/>
        </w:numPr>
        <w:pBdr>
          <w:bottom w:val="single" w:sz="4" w:space="8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Доли участия в уставном капитале юридического лица;</w:t>
      </w:r>
      <w:bookmarkStart w:id="6" w:name="SUB6340404"/>
      <w:bookmarkEnd w:id="6"/>
    </w:p>
    <w:p w:rsidR="00555967" w:rsidRPr="007815C5" w:rsidRDefault="00555967" w:rsidP="00555967">
      <w:pPr>
        <w:pStyle w:val="a3"/>
        <w:numPr>
          <w:ilvl w:val="0"/>
          <w:numId w:val="4"/>
        </w:numPr>
        <w:pBdr>
          <w:bottom w:val="single" w:sz="4" w:space="8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Ценных бумаг;</w:t>
      </w:r>
      <w:bookmarkStart w:id="7" w:name="SUB6340405"/>
      <w:bookmarkEnd w:id="7"/>
    </w:p>
    <w:p w:rsidR="00555967" w:rsidRPr="007815C5" w:rsidRDefault="00555967" w:rsidP="00555967">
      <w:pPr>
        <w:pStyle w:val="a3"/>
        <w:numPr>
          <w:ilvl w:val="0"/>
          <w:numId w:val="4"/>
        </w:numPr>
        <w:pBdr>
          <w:bottom w:val="single" w:sz="4" w:space="8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Инвестиционного золота;</w:t>
      </w:r>
      <w:bookmarkStart w:id="8" w:name="SUB6340406"/>
      <w:bookmarkStart w:id="9" w:name="sub1006049100"/>
      <w:bookmarkEnd w:id="8"/>
    </w:p>
    <w:p w:rsidR="00555967" w:rsidRPr="007815C5" w:rsidRDefault="00555967" w:rsidP="00555967">
      <w:pPr>
        <w:pStyle w:val="a3"/>
        <w:numPr>
          <w:ilvl w:val="0"/>
          <w:numId w:val="4"/>
        </w:numPr>
        <w:pBdr>
          <w:bottom w:val="single" w:sz="4" w:space="8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Производных финансовых инструментов</w:t>
      </w:r>
      <w:bookmarkEnd w:id="9"/>
      <w:r w:rsidRPr="007815C5">
        <w:rPr>
          <w:rFonts w:ascii="Times New Roman" w:hAnsi="Times New Roman" w:cs="Times New Roman"/>
          <w:sz w:val="28"/>
          <w:szCs w:val="28"/>
        </w:rPr>
        <w:t>;</w:t>
      </w:r>
      <w:bookmarkStart w:id="10" w:name="SUB6340407"/>
      <w:bookmarkEnd w:id="10"/>
    </w:p>
    <w:p w:rsidR="00555967" w:rsidRPr="007815C5" w:rsidRDefault="00555967" w:rsidP="00555967">
      <w:pPr>
        <w:pStyle w:val="a3"/>
        <w:numPr>
          <w:ilvl w:val="0"/>
          <w:numId w:val="4"/>
        </w:numPr>
        <w:pBdr>
          <w:bottom w:val="single" w:sz="4" w:space="8" w:color="FFFFFF"/>
        </w:pBd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Доли участия в жилищном строительстве.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 xml:space="preserve">Срок представления «Декларации </w:t>
      </w:r>
      <w:r w:rsidRPr="007815C5">
        <w:rPr>
          <w:rStyle w:val="s19"/>
          <w:b/>
          <w:color w:val="auto"/>
          <w:sz w:val="28"/>
          <w:szCs w:val="28"/>
        </w:rPr>
        <w:t>о доходах и имуществе»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На бумажном носителе – не позднее 15 июля 2022 года;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В электронном виде – не позднее 15 сентября 2022 года.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815C5">
        <w:rPr>
          <w:rFonts w:ascii="Times New Roman" w:hAnsi="Times New Roman" w:cs="Times New Roman"/>
          <w:b/>
          <w:sz w:val="28"/>
          <w:szCs w:val="28"/>
          <w:lang w:val="kk-KZ"/>
        </w:rPr>
        <w:t>Срок уплаты ИПН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Style w:val="s19"/>
          <w:b/>
          <w:sz w:val="28"/>
          <w:szCs w:val="28"/>
          <w:lang w:val="kk-KZ"/>
        </w:rPr>
      </w:pPr>
      <w:r w:rsidRPr="007815C5">
        <w:rPr>
          <w:rStyle w:val="s19"/>
          <w:color w:val="000000" w:themeColor="text1"/>
          <w:sz w:val="28"/>
          <w:szCs w:val="28"/>
        </w:rPr>
        <w:t xml:space="preserve">В связи с тем, что для декларации по ИПН (форма 240.00) и декларации о доходах и имуществе (форма 270.00) Налоговым кодексом установлены различные сроки представления, в Закон Республики Казахстан от 25 декабря 2017 года «О введении в действие Кодекса Республики Казахстан «О налогах и других обязательных платежах в бюджет» (Налоговый кодекс)» (подпункт 2  статьи 33 Закона (пункт 1 статьи 362  Налогового кодекса), вносятся поправки по сроку уплаты ИПН для лиц, исчисляющих ИПН с декларации о доходах и имуществе (форма 270.00). 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Style w:val="s19"/>
          <w:color w:val="000000" w:themeColor="text1"/>
          <w:sz w:val="28"/>
          <w:szCs w:val="28"/>
        </w:rPr>
      </w:pPr>
      <w:r w:rsidRPr="007815C5">
        <w:rPr>
          <w:rStyle w:val="s19"/>
          <w:color w:val="000000" w:themeColor="text1"/>
          <w:sz w:val="28"/>
          <w:szCs w:val="28"/>
        </w:rPr>
        <w:t xml:space="preserve">Указанные поправки предусматривают, что лица, на которых возложена обязанность по представлению декларации о доходах и имуществе в соответствии с главой 71 Налогового кодекса, производят уплату индивидуального подоходного налога не позднее десяти календарных дней после срока, установленного </w:t>
      </w:r>
      <w:hyperlink r:id="rId5" w:history="1">
        <w:r w:rsidRPr="007815C5">
          <w:rPr>
            <w:rStyle w:val="s19"/>
            <w:color w:val="000000" w:themeColor="text1"/>
            <w:sz w:val="28"/>
            <w:szCs w:val="28"/>
          </w:rPr>
          <w:t>статьей 635</w:t>
        </w:r>
      </w:hyperlink>
      <w:r w:rsidRPr="007815C5">
        <w:rPr>
          <w:rStyle w:val="s19"/>
          <w:color w:val="000000" w:themeColor="text1"/>
          <w:sz w:val="28"/>
          <w:szCs w:val="28"/>
        </w:rPr>
        <w:t xml:space="preserve"> Налогового кодекса для представления декларации о доходах и имуществе в зависимости от способов ее представления.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Style w:val="s19"/>
          <w:color w:val="000000" w:themeColor="text1"/>
          <w:sz w:val="28"/>
          <w:szCs w:val="28"/>
        </w:rPr>
      </w:pPr>
      <w:r w:rsidRPr="007815C5">
        <w:rPr>
          <w:rStyle w:val="s19"/>
          <w:color w:val="000000" w:themeColor="text1"/>
          <w:sz w:val="28"/>
          <w:szCs w:val="28"/>
        </w:rPr>
        <w:t>Таким образом, уплату ИПН необходимо производить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Style w:val="s19"/>
          <w:color w:val="000000" w:themeColor="text1"/>
          <w:sz w:val="28"/>
          <w:szCs w:val="28"/>
        </w:rPr>
      </w:pPr>
      <w:r w:rsidRPr="007815C5">
        <w:rPr>
          <w:rStyle w:val="s19"/>
          <w:b/>
          <w:color w:val="000000" w:themeColor="text1"/>
          <w:sz w:val="28"/>
          <w:szCs w:val="28"/>
        </w:rPr>
        <w:t>в течение 10 дней после 15 июля</w:t>
      </w:r>
      <w:r w:rsidRPr="007815C5">
        <w:rPr>
          <w:rStyle w:val="s19"/>
          <w:color w:val="000000" w:themeColor="text1"/>
          <w:sz w:val="28"/>
          <w:szCs w:val="28"/>
        </w:rPr>
        <w:t xml:space="preserve"> – если декларация представлена на бумажном носителе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Style w:val="s19"/>
          <w:color w:val="000000" w:themeColor="text1"/>
          <w:sz w:val="28"/>
          <w:szCs w:val="28"/>
        </w:rPr>
      </w:pPr>
      <w:r w:rsidRPr="007815C5">
        <w:rPr>
          <w:rStyle w:val="s19"/>
          <w:b/>
          <w:color w:val="000000" w:themeColor="text1"/>
          <w:sz w:val="28"/>
          <w:szCs w:val="28"/>
        </w:rPr>
        <w:lastRenderedPageBreak/>
        <w:t>в течение 10 дней после 15 сентября</w:t>
      </w:r>
      <w:r w:rsidRPr="007815C5">
        <w:rPr>
          <w:rStyle w:val="s19"/>
          <w:color w:val="000000" w:themeColor="text1"/>
          <w:sz w:val="28"/>
          <w:szCs w:val="28"/>
        </w:rPr>
        <w:t xml:space="preserve"> – если декларация представлена в электронном виде.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Style w:val="s19"/>
          <w:color w:val="000000" w:themeColor="text1"/>
          <w:sz w:val="28"/>
          <w:szCs w:val="28"/>
        </w:rPr>
      </w:pP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Style w:val="s19"/>
          <w:b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 xml:space="preserve">Способы представления «Декларации </w:t>
      </w:r>
      <w:r w:rsidRPr="007815C5">
        <w:rPr>
          <w:rStyle w:val="s19"/>
          <w:b/>
          <w:sz w:val="28"/>
          <w:szCs w:val="28"/>
        </w:rPr>
        <w:t>о доходах и имуществе»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 xml:space="preserve">В электронном виде – через </w:t>
      </w:r>
      <w:r w:rsidRPr="007815C5">
        <w:rPr>
          <w:rFonts w:ascii="Times New Roman" w:hAnsi="Times New Roman" w:cs="Times New Roman"/>
          <w:sz w:val="28"/>
          <w:szCs w:val="28"/>
          <w:lang w:val="en-US"/>
        </w:rPr>
        <w:t>web</w:t>
      </w:r>
      <w:r w:rsidRPr="007815C5">
        <w:rPr>
          <w:rFonts w:ascii="Times New Roman" w:hAnsi="Times New Roman" w:cs="Times New Roman"/>
          <w:sz w:val="28"/>
          <w:szCs w:val="28"/>
        </w:rPr>
        <w:t>-портал Комитета государственных доходов «Кабинет налогоплательщика» (cabinet.salyk.kz)</w:t>
      </w:r>
      <w:r w:rsidRPr="007815C5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r w:rsidRPr="007815C5">
        <w:rPr>
          <w:rFonts w:ascii="Times New Roman" w:hAnsi="Times New Roman" w:cs="Times New Roman"/>
          <w:sz w:val="28"/>
          <w:szCs w:val="28"/>
        </w:rPr>
        <w:t xml:space="preserve">мобильное приложение </w:t>
      </w:r>
      <w:proofErr w:type="spellStart"/>
      <w:r w:rsidRPr="007815C5">
        <w:rPr>
          <w:rFonts w:ascii="Times New Roman" w:hAnsi="Times New Roman" w:cs="Times New Roman"/>
          <w:sz w:val="28"/>
          <w:szCs w:val="28"/>
        </w:rPr>
        <w:t>eSaly</w:t>
      </w:r>
      <w:proofErr w:type="spellEnd"/>
      <w:r w:rsidRPr="007815C5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7815C5">
        <w:rPr>
          <w:rFonts w:ascii="Times New Roman" w:hAnsi="Times New Roman" w:cs="Times New Roman"/>
          <w:sz w:val="28"/>
          <w:szCs w:val="28"/>
        </w:rPr>
        <w:t xml:space="preserve"> А</w:t>
      </w:r>
      <w:proofErr w:type="spellStart"/>
      <w:r w:rsidRPr="007815C5">
        <w:rPr>
          <w:rFonts w:ascii="Times New Roman" w:hAnsi="Times New Roman" w:cs="Times New Roman"/>
          <w:sz w:val="28"/>
          <w:szCs w:val="28"/>
          <w:lang w:val="en-US"/>
        </w:rPr>
        <w:t>zamat</w:t>
      </w:r>
      <w:proofErr w:type="spellEnd"/>
      <w:r w:rsidRPr="007815C5">
        <w:rPr>
          <w:rFonts w:ascii="Times New Roman" w:hAnsi="Times New Roman" w:cs="Times New Roman"/>
          <w:sz w:val="28"/>
          <w:szCs w:val="28"/>
        </w:rPr>
        <w:t>.</w:t>
      </w:r>
    </w:p>
    <w:p w:rsidR="00555967" w:rsidRPr="007815C5" w:rsidRDefault="00555967" w:rsidP="00555967">
      <w:pPr>
        <w:pBdr>
          <w:bottom w:val="single" w:sz="4" w:space="30" w:color="FFFFFF"/>
        </w:pBd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На бумажном носителе – в органы государственных доходов.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15C5">
        <w:rPr>
          <w:rFonts w:ascii="Times New Roman" w:hAnsi="Times New Roman" w:cs="Times New Roman"/>
          <w:b/>
          <w:sz w:val="28"/>
          <w:szCs w:val="28"/>
        </w:rPr>
        <w:t xml:space="preserve">Куда необходимо представлять «Декларации </w:t>
      </w:r>
      <w:r w:rsidRPr="007815C5">
        <w:rPr>
          <w:rStyle w:val="s19"/>
          <w:b/>
          <w:color w:val="auto"/>
          <w:sz w:val="28"/>
          <w:szCs w:val="28"/>
        </w:rPr>
        <w:t>о доходах и имуществе»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5C5">
        <w:rPr>
          <w:rFonts w:ascii="Times New Roman" w:hAnsi="Times New Roman" w:cs="Times New Roman"/>
          <w:sz w:val="28"/>
          <w:szCs w:val="28"/>
        </w:rPr>
        <w:t>Физические лица (за исключением индивидуальных предпринимателей и лиц, занимающихся частной практикой, например, супруг(а) государственного служащего) представляют декларацию по месту жительства</w:t>
      </w:r>
      <w:r w:rsidRPr="007815C5">
        <w:rPr>
          <w:rFonts w:ascii="Times New Roman" w:hAnsi="Times New Roman" w:cs="Times New Roman"/>
          <w:sz w:val="28"/>
          <w:szCs w:val="28"/>
          <w:lang w:val="kk-KZ"/>
        </w:rPr>
        <w:t xml:space="preserve"> (пребывания)</w:t>
      </w:r>
      <w:r w:rsidRPr="007815C5">
        <w:rPr>
          <w:rFonts w:ascii="Times New Roman" w:hAnsi="Times New Roman" w:cs="Times New Roman"/>
          <w:sz w:val="28"/>
          <w:szCs w:val="28"/>
        </w:rPr>
        <w:t>.</w:t>
      </w:r>
    </w:p>
    <w:p w:rsidR="00555967" w:rsidRPr="007815C5" w:rsidRDefault="00555967" w:rsidP="005559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815C5">
        <w:rPr>
          <w:rFonts w:ascii="Times New Roman" w:hAnsi="Times New Roman" w:cs="Times New Roman"/>
          <w:sz w:val="28"/>
          <w:szCs w:val="28"/>
        </w:rPr>
        <w:t>Индивидуальные предприниматели и лица, занимающиеся частной практикой, представляют декларацию по месту нахождения.</w:t>
      </w:r>
    </w:p>
    <w:p w:rsidR="00555967" w:rsidRPr="00555967" w:rsidRDefault="00555967" w:rsidP="0055596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55967" w:rsidRPr="00555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1051"/>
    <w:multiLevelType w:val="hybridMultilevel"/>
    <w:tmpl w:val="1E420BB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884799A"/>
    <w:multiLevelType w:val="hybridMultilevel"/>
    <w:tmpl w:val="C66A521A"/>
    <w:lvl w:ilvl="0" w:tplc="0458F70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27C759E"/>
    <w:multiLevelType w:val="hybridMultilevel"/>
    <w:tmpl w:val="E0AE3358"/>
    <w:lvl w:ilvl="0" w:tplc="09B8145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24A1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94D5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0A4B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007B4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7E75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E0E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2650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280EF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71227668"/>
    <w:multiLevelType w:val="hybridMultilevel"/>
    <w:tmpl w:val="C2EA1436"/>
    <w:lvl w:ilvl="0" w:tplc="D12C2834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7E35787B"/>
    <w:multiLevelType w:val="hybridMultilevel"/>
    <w:tmpl w:val="488C838E"/>
    <w:lvl w:ilvl="0" w:tplc="01CC488A">
      <w:start w:val="1"/>
      <w:numFmt w:val="decimal"/>
      <w:lvlText w:val="%1)"/>
      <w:lvlJc w:val="left"/>
      <w:pPr>
        <w:ind w:left="1174" w:hanging="465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1A4"/>
    <w:rsid w:val="00500413"/>
    <w:rsid w:val="00555967"/>
    <w:rsid w:val="00590B8F"/>
    <w:rsid w:val="007815C5"/>
    <w:rsid w:val="0089393A"/>
    <w:rsid w:val="00B64D9C"/>
    <w:rsid w:val="00CF5A8E"/>
    <w:rsid w:val="00D401A4"/>
    <w:rsid w:val="00FA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0CB08"/>
  <w15:chartTrackingRefBased/>
  <w15:docId w15:val="{50AC7121-BDD5-4319-A34A-9E59313B0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5967"/>
    <w:pPr>
      <w:spacing w:after="200" w:line="276" w:lineRule="auto"/>
      <w:ind w:left="720"/>
      <w:contextualSpacing/>
    </w:pPr>
  </w:style>
  <w:style w:type="character" w:customStyle="1" w:styleId="s19">
    <w:name w:val="s19"/>
    <w:rsid w:val="00555967"/>
    <w:rPr>
      <w:rFonts w:ascii="Times New Roman" w:hAnsi="Times New Roman" w:cs="Times New Roman" w:hint="default"/>
      <w:b w:val="0"/>
      <w:bCs w:val="0"/>
      <w:i w:val="0"/>
      <w:iCs w:val="0"/>
      <w:color w:val="008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jl:36054980.6350000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1637</Words>
  <Characters>9331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2023-01-04T07:15:00Z</dcterms:created>
  <dcterms:modified xsi:type="dcterms:W3CDTF">2023-01-04T07:30:00Z</dcterms:modified>
</cp:coreProperties>
</file>